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第十一届中国会议产业大会</w:t>
      </w:r>
      <w:bookmarkEnd w:id="0"/>
      <w:r>
        <w:rPr>
          <w:rFonts w:hint="eastAsia"/>
          <w:b/>
          <w:sz w:val="32"/>
          <w:szCs w:val="32"/>
        </w:rPr>
        <w:t>（CMIC201</w:t>
      </w:r>
      <w:r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）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邀请函</w:t>
      </w:r>
    </w:p>
    <w:p>
      <w:pPr>
        <w:spacing w:line="360" w:lineRule="auto"/>
        <w:rPr>
          <w:rFonts w:cs="宋体"/>
          <w:color w:val="000000"/>
          <w:kern w:val="0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中国会议产业大会（</w:t>
      </w:r>
      <w:r>
        <w:rPr>
          <w:szCs w:val="21"/>
        </w:rPr>
        <w:t>China Meetings Industry Convention，简称CMIC）</w:t>
      </w:r>
      <w:r>
        <w:rPr>
          <w:rFonts w:hint="eastAsia"/>
          <w:szCs w:val="21"/>
        </w:rPr>
        <w:t>是</w:t>
      </w:r>
      <w:r>
        <w:rPr>
          <w:szCs w:val="21"/>
        </w:rPr>
        <w:t>由北京市旅游发展委员会、中国会展经济研究会</w:t>
      </w:r>
      <w:r>
        <w:rPr>
          <w:rFonts w:hint="eastAsia"/>
          <w:szCs w:val="21"/>
        </w:rPr>
        <w:t>联</w:t>
      </w:r>
      <w:r>
        <w:rPr>
          <w:szCs w:val="21"/>
        </w:rPr>
        <w:t>合主办的会</w:t>
      </w:r>
      <w:r>
        <w:rPr>
          <w:rFonts w:hint="eastAsia"/>
          <w:szCs w:val="21"/>
        </w:rPr>
        <w:t>奖</w:t>
      </w:r>
      <w:r>
        <w:rPr>
          <w:szCs w:val="21"/>
        </w:rPr>
        <w:t>行业活动</w:t>
      </w:r>
      <w:r>
        <w:rPr>
          <w:rFonts w:hint="eastAsia"/>
          <w:szCs w:val="21"/>
        </w:rPr>
        <w:t>。CMIC至今</w:t>
      </w:r>
      <w:r>
        <w:rPr>
          <w:szCs w:val="21"/>
        </w:rPr>
        <w:t>已成功举办</w:t>
      </w:r>
      <w:r>
        <w:rPr>
          <w:rFonts w:hint="eastAsia"/>
          <w:szCs w:val="21"/>
        </w:rPr>
        <w:t>10届</w:t>
      </w:r>
      <w:r>
        <w:rPr>
          <w:szCs w:val="21"/>
        </w:rPr>
        <w:t>，每年第四季度在北京举行，是会奖产业链各方观点交流与业务合作的高层次平台。</w:t>
      </w:r>
      <w:r>
        <w:rPr>
          <w:rFonts w:hint="eastAsia"/>
          <w:szCs w:val="21"/>
        </w:rPr>
        <w:t>2</w:t>
      </w:r>
      <w:r>
        <w:rPr>
          <w:szCs w:val="21"/>
        </w:rPr>
        <w:t>018</w:t>
      </w:r>
      <w:r>
        <w:rPr>
          <w:rFonts w:hint="eastAsia"/>
          <w:szCs w:val="21"/>
        </w:rPr>
        <w:t>年5月，CMIC在线会议资源采购平台“会链接”（HweeLink）北京频道上线，标志着由CMIC构建的线上线下相结合的会议采购平台开始正式进入运营阶段。</w:t>
      </w:r>
    </w:p>
    <w:p>
      <w:pPr>
        <w:spacing w:line="540" w:lineRule="exact"/>
        <w:ind w:firstLine="480" w:firstLineChars="200"/>
        <w:rPr>
          <w:rFonts w:cs="宋体"/>
          <w:color w:val="000000"/>
          <w:kern w:val="0"/>
        </w:rPr>
      </w:pPr>
      <w:r>
        <w:rPr>
          <w:rFonts w:hint="eastAsia"/>
          <w:szCs w:val="21"/>
        </w:rPr>
        <w:t>第十一届中国会议产业大会（CMIC2018）将于2</w:t>
      </w:r>
      <w:r>
        <w:rPr>
          <w:szCs w:val="21"/>
        </w:rPr>
        <w:t>018</w:t>
      </w:r>
      <w:r>
        <w:rPr>
          <w:rFonts w:hint="eastAsia"/>
          <w:szCs w:val="21"/>
        </w:rPr>
        <w:t>年1</w:t>
      </w:r>
      <w:r>
        <w:rPr>
          <w:szCs w:val="21"/>
        </w:rPr>
        <w:t>2</w:t>
      </w:r>
      <w:r>
        <w:rPr>
          <w:rFonts w:hint="eastAsia"/>
          <w:szCs w:val="21"/>
        </w:rPr>
        <w:t>月6-</w:t>
      </w:r>
      <w:r>
        <w:rPr>
          <w:szCs w:val="21"/>
        </w:rPr>
        <w:t>8</w:t>
      </w:r>
      <w:r>
        <w:rPr>
          <w:rFonts w:hint="eastAsia"/>
          <w:szCs w:val="21"/>
        </w:rPr>
        <w:t>日在北京雁栖湖国际会展中心举行。</w:t>
      </w:r>
      <w:r>
        <w:rPr>
          <w:szCs w:val="21"/>
        </w:rPr>
        <w:t>期间</w:t>
      </w:r>
      <w:r>
        <w:rPr>
          <w:rFonts w:hint="eastAsia"/>
          <w:szCs w:val="21"/>
        </w:rPr>
        <w:t>将</w:t>
      </w:r>
      <w:r>
        <w:rPr>
          <w:szCs w:val="21"/>
        </w:rPr>
        <w:t>举办超过20场分论坛及分项活动，5000</w:t>
      </w:r>
      <w:r>
        <w:rPr>
          <w:rFonts w:hint="eastAsia" w:ascii="Batang" w:hAnsi="Batang" w:eastAsia="Batang" w:cs="Batang"/>
          <w:szCs w:val="21"/>
        </w:rPr>
        <w:t>㎡</w:t>
      </w:r>
      <w:r>
        <w:rPr>
          <w:rFonts w:hint="eastAsia"/>
          <w:szCs w:val="21"/>
        </w:rPr>
        <w:t>会奖</w:t>
      </w:r>
      <w:r>
        <w:rPr>
          <w:szCs w:val="21"/>
        </w:rPr>
        <w:t>专业展区，40个国内外会奖城市及600家展商</w:t>
      </w:r>
      <w:r>
        <w:rPr>
          <w:rFonts w:hint="eastAsia"/>
          <w:szCs w:val="21"/>
        </w:rPr>
        <w:t>，</w:t>
      </w:r>
      <w:r>
        <w:rPr>
          <w:szCs w:val="21"/>
        </w:rPr>
        <w:t>特邀买家及</w:t>
      </w:r>
      <w:r>
        <w:rPr>
          <w:rFonts w:hint="eastAsia"/>
          <w:szCs w:val="21"/>
        </w:rPr>
        <w:t>专业</w:t>
      </w:r>
      <w:r>
        <w:rPr>
          <w:szCs w:val="21"/>
        </w:rPr>
        <w:t>观众近2000人</w:t>
      </w:r>
      <w:r>
        <w:rPr>
          <w:rFonts w:hint="eastAsia"/>
          <w:szCs w:val="21"/>
        </w:rPr>
        <w:t>。随着会链接（HweeLink）线上会议资源采购平台的运营，CMIC的内容将更加丰富，形式更加多彩，与会者的思想交流、业务对接也必将取得更加丰硕的成果。</w:t>
      </w:r>
    </w:p>
    <w:p>
      <w:pPr>
        <w:pStyle w:val="10"/>
        <w:spacing w:line="540" w:lineRule="exact"/>
        <w:ind w:firstLine="480"/>
        <w:rPr>
          <w:rFonts w:ascii="微软雅黑" w:hAnsi="微软雅黑" w:eastAsia="微软雅黑" w:cs="宋体"/>
          <w:color w:val="000000"/>
          <w:kern w:val="0"/>
        </w:rPr>
      </w:pPr>
      <w:r>
        <w:rPr>
          <w:rFonts w:hint="eastAsia" w:ascii="微软雅黑" w:hAnsi="微软雅黑" w:eastAsia="微软雅黑" w:cs="宋体"/>
          <w:color w:val="000000"/>
          <w:kern w:val="0"/>
        </w:rPr>
        <w:t>大会组委会诚邀您参与中国会议产业大会（CMIC201</w:t>
      </w:r>
      <w:r>
        <w:rPr>
          <w:rFonts w:ascii="微软雅黑" w:hAnsi="微软雅黑" w:eastAsia="微软雅黑" w:cs="宋体"/>
          <w:color w:val="000000"/>
          <w:kern w:val="0"/>
        </w:rPr>
        <w:t>8</w:t>
      </w:r>
      <w:r>
        <w:rPr>
          <w:rFonts w:hint="eastAsia" w:ascii="微软雅黑" w:hAnsi="微软雅黑" w:eastAsia="微软雅黑" w:cs="宋体"/>
          <w:color w:val="000000"/>
          <w:kern w:val="0"/>
        </w:rPr>
        <w:t>），并参加展览、论坛、洽谈专场等活动。</w:t>
      </w:r>
    </w:p>
    <w:p>
      <w:pPr>
        <w:spacing w:line="540" w:lineRule="exact"/>
        <w:ind w:firstLine="480" w:firstLineChars="200"/>
        <w:rPr>
          <w:rFonts w:cs="宋体"/>
          <w:color w:val="000000"/>
          <w:kern w:val="0"/>
        </w:rPr>
      </w:pPr>
      <w:r>
        <w:rPr>
          <w:rFonts w:ascii="微软雅黑" w:hAnsi="微软雅黑" w:eastAsia="微软雅黑" w:cs="宋体"/>
          <w:color w:val="000000"/>
          <w:kern w:val="0"/>
          <w:sz w:val="24"/>
          <w:szCs w:val="24"/>
          <w:lang w:val="en-US" w:eastAsia="zh-CN" w:bidi="ar-SA"/>
        </w:rPr>
        <w:pict>
          <v:shape id="图片 1" o:spid="_x0000_s1027" type="#_x0000_t75" style="position:absolute;left:0;margin-left:275.35pt;margin-top:4.25pt;height:156.95pt;width:150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hint="eastAsia" w:cs="宋体"/>
          <w:color w:val="000000"/>
          <w:kern w:val="0"/>
        </w:rPr>
        <w:t>再次感谢您的支持，期待您的莅临！</w:t>
      </w:r>
    </w:p>
    <w:p>
      <w:pPr>
        <w:spacing w:line="540" w:lineRule="exact"/>
        <w:ind w:firstLine="465"/>
        <w:rPr>
          <w:rFonts w:cs="宋体"/>
          <w:color w:val="000000"/>
          <w:kern w:val="0"/>
        </w:rPr>
      </w:pPr>
      <w:r>
        <w:rPr>
          <w:rFonts w:hint="eastAsia" w:cs="宋体"/>
          <w:color w:val="000000"/>
          <w:kern w:val="0"/>
        </w:rPr>
        <w:t xml:space="preserve">                                            </w:t>
      </w:r>
    </w:p>
    <w:p>
      <w:pPr>
        <w:tabs>
          <w:tab w:val="left" w:pos="6225"/>
        </w:tabs>
        <w:spacing w:line="540" w:lineRule="exact"/>
        <w:ind w:firstLine="5040" w:firstLineChars="2100"/>
        <w:rPr>
          <w:rFonts w:cs="宋体"/>
          <w:color w:val="000000"/>
          <w:kern w:val="0"/>
        </w:rPr>
      </w:pPr>
      <w:r>
        <w:rPr>
          <w:rFonts w:hint="eastAsia" w:cs="宋体"/>
          <w:color w:val="000000"/>
          <w:kern w:val="0"/>
        </w:rPr>
        <w:t>中国会议产业大会（CMIC）组委会</w:t>
      </w:r>
    </w:p>
    <w:p>
      <w:pPr>
        <w:spacing w:line="540" w:lineRule="exact"/>
        <w:ind w:firstLine="6240" w:firstLineChars="2600"/>
        <w:rPr>
          <w:rFonts w:cs="宋体"/>
          <w:color w:val="000000"/>
          <w:kern w:val="0"/>
        </w:rPr>
      </w:pPr>
      <w:r>
        <w:rPr>
          <w:rFonts w:hint="eastAsia" w:cs="宋体"/>
          <w:color w:val="000000"/>
          <w:kern w:val="0"/>
        </w:rPr>
        <w:t>201</w:t>
      </w:r>
      <w:r>
        <w:rPr>
          <w:rFonts w:cs="宋体"/>
          <w:color w:val="000000"/>
          <w:kern w:val="0"/>
        </w:rPr>
        <w:t>8</w:t>
      </w:r>
      <w:r>
        <w:rPr>
          <w:rFonts w:hint="eastAsia" w:cs="宋体"/>
          <w:color w:val="000000"/>
          <w:kern w:val="0"/>
        </w:rPr>
        <w:t>年</w:t>
      </w:r>
      <w:r>
        <w:rPr>
          <w:rFonts w:cs="宋体"/>
          <w:color w:val="000000"/>
          <w:kern w:val="0"/>
        </w:rPr>
        <w:t>11</w:t>
      </w:r>
      <w:r>
        <w:rPr>
          <w:rFonts w:hint="eastAsia" w:cs="宋体"/>
          <w:color w:val="000000"/>
          <w:kern w:val="0"/>
        </w:rPr>
        <w:t>月</w:t>
      </w:r>
    </w:p>
    <w:sectPr>
      <w:headerReference r:id="rId4" w:type="default"/>
      <w:pgSz w:w="11906" w:h="16838"/>
      <w:pgMar w:top="1985" w:right="1474" w:bottom="1531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  <w:jc w:val="left"/>
    </w:pPr>
    <w:r>
      <w:rPr>
        <w:rFonts w:ascii="微软雅黑" w:hAnsi="微软雅黑" w:eastAsia="微软雅黑"/>
        <w:kern w:val="2"/>
        <w:sz w:val="18"/>
        <w:szCs w:val="18"/>
        <w:lang w:val="en-US" w:eastAsia="zh-CN" w:bidi="ar-SA"/>
      </w:rPr>
      <w:pict>
        <v:shape id="图片框 1025" o:spid="_x0000_s1025" type="#_x0000_t75" style="height:61.1pt;width:162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/>
      <w:outlineLvl w:val="1"/>
    </w:pPr>
    <w:rPr>
      <w:rFonts w:ascii="Cambria" w:hAnsi="Cambria"/>
      <w:b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28"/>
      <w:szCs w:val="32"/>
    </w:rPr>
  </w:style>
  <w:style w:type="paragraph" w:customStyle="1" w:styleId="9">
    <w:name w:val="Header Left"/>
    <w:basedOn w:val="6"/>
    <w:qFormat/>
    <w:uiPriority w:val="35"/>
    <w:pPr>
      <w:widowControl/>
      <w:pBdr>
        <w:bottom w:val="dashed" w:color="7F7F7F" w:sz="4" w:space="18"/>
      </w:pBdr>
      <w:tabs>
        <w:tab w:val="center" w:pos="4320"/>
        <w:tab w:val="right" w:pos="8640"/>
        <w:tab w:val="clear" w:pos="4153"/>
        <w:tab w:val="clear" w:pos="8306"/>
      </w:tabs>
      <w:snapToGrid/>
      <w:spacing w:after="200" w:line="396" w:lineRule="auto"/>
      <w:jc w:val="left"/>
    </w:pPr>
    <w:rPr>
      <w:color w:val="7C7C7C"/>
      <w:kern w:val="0"/>
      <w:sz w:val="20"/>
      <w:szCs w:val="20"/>
    </w:rPr>
  </w:style>
  <w:style w:type="paragraph" w:customStyle="1" w:styleId="10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1">
    <w:name w:val="列出段落2"/>
    <w:basedOn w:val="1"/>
    <w:qFormat/>
    <w:uiPriority w:val="99"/>
    <w:pPr>
      <w:spacing w:line="360" w:lineRule="auto"/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2">
    <w:name w:val="列出段落3"/>
    <w:basedOn w:val="1"/>
    <w:qFormat/>
    <w:uiPriority w:val="34"/>
    <w:pPr>
      <w:spacing w:line="360" w:lineRule="auto"/>
      <w:ind w:firstLine="420" w:firstLineChars="200"/>
    </w:pPr>
    <w:rPr>
      <w:rFonts w:ascii="Calibri" w:hAnsi="Calibri" w:eastAsia="宋体"/>
      <w:szCs w:val="21"/>
    </w:rPr>
  </w:style>
  <w:style w:type="character" w:customStyle="1" w:styleId="13">
    <w:name w:val="页眉 字符"/>
    <w:basedOn w:val="8"/>
    <w:link w:val="6"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sz w:val="18"/>
      <w:szCs w:val="18"/>
    </w:rPr>
  </w:style>
  <w:style w:type="character" w:customStyle="1" w:styleId="15">
    <w:name w:val="批注框文本 字符"/>
    <w:basedOn w:val="8"/>
    <w:link w:val="4"/>
    <w:uiPriority w:val="99"/>
    <w:rPr>
      <w:sz w:val="18"/>
      <w:szCs w:val="18"/>
    </w:rPr>
  </w:style>
  <w:style w:type="character" w:customStyle="1" w:styleId="16">
    <w:name w:val="标题 1 字符"/>
    <w:basedOn w:val="8"/>
    <w:link w:val="2"/>
    <w:uiPriority w:val="9"/>
    <w:rPr>
      <w:rFonts w:ascii="微软雅黑" w:hAnsi="微软雅黑" w:eastAsia="微软雅黑"/>
      <w:b/>
      <w:bCs/>
      <w:kern w:val="44"/>
      <w:sz w:val="28"/>
      <w:szCs w:val="44"/>
    </w:rPr>
  </w:style>
  <w:style w:type="character" w:customStyle="1" w:styleId="17">
    <w:name w:val="标题 2 字符"/>
    <w:basedOn w:val="8"/>
    <w:link w:val="3"/>
    <w:uiPriority w:val="9"/>
    <w:rPr>
      <w:rFonts w:ascii="Cambria" w:hAnsi="Cambria" w:eastAsia="微软雅黑"/>
      <w:b/>
      <w:bCs/>
      <w:sz w:val="24"/>
      <w:szCs w:val="32"/>
    </w:rPr>
  </w:style>
  <w:style w:type="character" w:customStyle="1" w:styleId="18">
    <w:name w:val="标题 字符"/>
    <w:basedOn w:val="8"/>
    <w:link w:val="7"/>
    <w:uiPriority w:val="10"/>
    <w:rPr>
      <w:rFonts w:ascii="Cambria" w:hAnsi="Cambria" w:eastAsia="微软雅黑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战略合作方案&amp;桂林0801.docx</Template>
  <Company>Sky123.Org</Company>
  <Pages>1</Pages>
  <Words>85</Words>
  <Characters>489</Characters>
  <Lines>4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2017-08-09T02:29:00Z</dcterms:created>
  <dc:creator>AutoBVT</dc:creator>
  <cp:lastModifiedBy>Administrator</cp:lastModifiedBy>
  <cp:lastPrinted>2018-09-20T03:02:00Z</cp:lastPrinted>
  <dcterms:modified xsi:type="dcterms:W3CDTF">2018-11-13T03:31:08Z</dcterms:modified>
  <dc:title>第十一届中国会议产业大会（CMIC2018）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